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4CD" w:rsidRDefault="0068400B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aps/>
          <w:color w:val="575757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aps/>
          <w:color w:val="575757"/>
          <w:sz w:val="24"/>
          <w:szCs w:val="24"/>
          <w:lang w:eastAsia="ru-RU"/>
        </w:rPr>
        <w:t xml:space="preserve">ПЛЕТНЕР </w:t>
      </w:r>
      <w:r w:rsidR="000149F9">
        <w:rPr>
          <w:rFonts w:ascii="Arial" w:eastAsia="Times New Roman" w:hAnsi="Arial" w:cs="Arial"/>
          <w:b/>
          <w:bCs/>
          <w:caps/>
          <w:color w:val="575757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aps/>
          <w:color w:val="575757"/>
          <w:sz w:val="24"/>
          <w:szCs w:val="24"/>
          <w:lang w:eastAsia="ru-RU"/>
        </w:rPr>
        <w:t>ОЛЬГ</w:t>
      </w:r>
      <w:r w:rsidR="000149F9">
        <w:rPr>
          <w:rFonts w:ascii="Arial" w:eastAsia="Times New Roman" w:hAnsi="Arial" w:cs="Arial"/>
          <w:b/>
          <w:bCs/>
          <w:caps/>
          <w:color w:val="575757"/>
          <w:sz w:val="24"/>
          <w:szCs w:val="24"/>
          <w:lang w:eastAsia="ru-RU"/>
        </w:rPr>
        <w:t xml:space="preserve">А </w:t>
      </w:r>
      <w:r>
        <w:rPr>
          <w:rFonts w:ascii="Arial" w:eastAsia="Times New Roman" w:hAnsi="Arial" w:cs="Arial"/>
          <w:b/>
          <w:bCs/>
          <w:caps/>
          <w:color w:val="575757"/>
          <w:sz w:val="24"/>
          <w:szCs w:val="24"/>
          <w:lang w:eastAsia="ru-RU"/>
        </w:rPr>
        <w:t xml:space="preserve"> ИГОРЕВН</w:t>
      </w:r>
      <w:r w:rsidR="000149F9">
        <w:rPr>
          <w:rFonts w:ascii="Arial" w:eastAsia="Times New Roman" w:hAnsi="Arial" w:cs="Arial"/>
          <w:b/>
          <w:bCs/>
          <w:caps/>
          <w:color w:val="575757"/>
          <w:sz w:val="24"/>
          <w:szCs w:val="24"/>
          <w:lang w:eastAsia="ru-RU"/>
        </w:rPr>
        <w:t>А</w:t>
      </w:r>
      <w:r w:rsidR="00F054CD" w:rsidRPr="00F054CD">
        <w:rPr>
          <w:rFonts w:ascii="Arial" w:eastAsia="Times New Roman" w:hAnsi="Arial" w:cs="Arial"/>
          <w:b/>
          <w:bCs/>
          <w:caps/>
          <w:color w:val="575757"/>
          <w:sz w:val="24"/>
          <w:szCs w:val="24"/>
          <w:lang w:eastAsia="ru-RU"/>
        </w:rPr>
        <w:t xml:space="preserve"> </w:t>
      </w:r>
    </w:p>
    <w:p w:rsidR="003043D6" w:rsidRDefault="003043D6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1ABAB"/>
          <w:sz w:val="25"/>
          <w:szCs w:val="25"/>
          <w:lang w:eastAsia="ru-RU"/>
        </w:rPr>
      </w:pPr>
    </w:p>
    <w:p w:rsidR="00133EF3" w:rsidRPr="00203EEE" w:rsidRDefault="00133EF3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33EF3">
        <w:rPr>
          <w:rFonts w:ascii="Arial" w:eastAsia="Times New Roman" w:hAnsi="Arial" w:cs="Arial"/>
          <w:color w:val="01ABAB"/>
          <w:sz w:val="25"/>
          <w:szCs w:val="25"/>
          <w:lang w:eastAsia="ru-RU"/>
        </w:rPr>
        <w:t>Тема</w:t>
      </w:r>
      <w:r w:rsidR="00203EEE">
        <w:rPr>
          <w:rFonts w:ascii="Arial" w:eastAsia="Times New Roman" w:hAnsi="Arial" w:cs="Arial"/>
          <w:color w:val="01ABAB"/>
          <w:sz w:val="25"/>
          <w:szCs w:val="25"/>
          <w:lang w:eastAsia="ru-RU"/>
        </w:rPr>
        <w:t xml:space="preserve"> </w:t>
      </w:r>
      <w:r w:rsidR="0068400B" w:rsidRPr="0068400B">
        <w:rPr>
          <w:rFonts w:ascii="Arial" w:eastAsia="Times New Roman" w:hAnsi="Arial" w:cs="Arial"/>
          <w:b/>
          <w:sz w:val="32"/>
          <w:szCs w:val="32"/>
          <w:lang w:eastAsia="ru-RU"/>
        </w:rPr>
        <w:t>«Оптимизация медицинской реабилитации пациентов после эндопротезирования тазобедренного сустава на основе персонализированного подхода»</w:t>
      </w:r>
    </w:p>
    <w:p w:rsidR="003043D6" w:rsidRDefault="003043D6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1ABAB"/>
          <w:sz w:val="25"/>
          <w:szCs w:val="25"/>
          <w:lang w:eastAsia="ru-RU"/>
        </w:rPr>
      </w:pPr>
    </w:p>
    <w:p w:rsidR="0068400B" w:rsidRPr="0068400B" w:rsidRDefault="002227A0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1ABAB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01ABAB"/>
          <w:sz w:val="25"/>
          <w:szCs w:val="25"/>
          <w:lang w:eastAsia="ru-RU"/>
        </w:rPr>
        <w:t>Диссертация опубликована</w:t>
      </w:r>
      <w:r w:rsidR="0068400B">
        <w:rPr>
          <w:rFonts w:ascii="Arial" w:eastAsia="Times New Roman" w:hAnsi="Arial" w:cs="Arial"/>
          <w:color w:val="01ABAB"/>
          <w:sz w:val="25"/>
          <w:szCs w:val="25"/>
          <w:lang w:eastAsia="ru-RU"/>
        </w:rPr>
        <w:t xml:space="preserve">: </w:t>
      </w:r>
      <w:r w:rsidR="000149F9">
        <w:rPr>
          <w:rFonts w:ascii="Arial" w:eastAsia="Times New Roman" w:hAnsi="Arial" w:cs="Arial"/>
          <w:b/>
          <w:sz w:val="25"/>
          <w:szCs w:val="25"/>
          <w:lang w:eastAsia="ru-RU"/>
        </w:rPr>
        <w:t>06.07</w:t>
      </w:r>
      <w:r w:rsidR="0068400B" w:rsidRPr="0068400B">
        <w:rPr>
          <w:rFonts w:ascii="Arial" w:eastAsia="Times New Roman" w:hAnsi="Arial" w:cs="Arial"/>
          <w:b/>
          <w:sz w:val="25"/>
          <w:szCs w:val="25"/>
          <w:lang w:eastAsia="ru-RU"/>
        </w:rPr>
        <w:t>.2026</w:t>
      </w:r>
    </w:p>
    <w:p w:rsidR="003043D6" w:rsidRDefault="003043D6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1ABAB"/>
          <w:sz w:val="25"/>
          <w:szCs w:val="25"/>
          <w:lang w:eastAsia="ru-RU"/>
        </w:rPr>
      </w:pPr>
    </w:p>
    <w:p w:rsidR="00133EF3" w:rsidRPr="00133EF3" w:rsidRDefault="00133EF3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 w:rsidRPr="00133EF3">
        <w:rPr>
          <w:rFonts w:ascii="Arial" w:eastAsia="Times New Roman" w:hAnsi="Arial" w:cs="Arial"/>
          <w:color w:val="01ABAB"/>
          <w:sz w:val="25"/>
          <w:szCs w:val="25"/>
          <w:lang w:eastAsia="ru-RU"/>
        </w:rPr>
        <w:t>Дата защиты: </w:t>
      </w:r>
      <w:r w:rsidR="0068400B">
        <w:rPr>
          <w:rFonts w:ascii="Arial" w:eastAsia="Times New Roman" w:hAnsi="Arial" w:cs="Arial"/>
          <w:color w:val="01ABAB"/>
          <w:sz w:val="25"/>
          <w:szCs w:val="25"/>
          <w:lang w:eastAsia="ru-RU"/>
        </w:rPr>
        <w:t xml:space="preserve">                       </w:t>
      </w:r>
    </w:p>
    <w:p w:rsidR="00133EF3" w:rsidRPr="00133EF3" w:rsidRDefault="00133EF3" w:rsidP="00133E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</w:p>
    <w:p w:rsidR="00133EF3" w:rsidRPr="00133EF3" w:rsidRDefault="007F7A32" w:rsidP="00133E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75757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133EF3" w:rsidRPr="00133EF3" w:rsidRDefault="00133EF3" w:rsidP="00133E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</w:p>
    <w:p w:rsidR="00133EF3" w:rsidRPr="007412FF" w:rsidRDefault="00133EF3" w:rsidP="00133EF3">
      <w:pPr>
        <w:shd w:val="clear" w:color="auto" w:fill="FFFFFF"/>
        <w:spacing w:before="45" w:after="0" w:line="360" w:lineRule="atLeast"/>
        <w:rPr>
          <w:rFonts w:ascii="Arial" w:eastAsia="Times New Roman" w:hAnsi="Arial" w:cs="Arial"/>
          <w:color w:val="01ABAB"/>
          <w:sz w:val="25"/>
          <w:szCs w:val="25"/>
          <w:lang w:eastAsia="ru-RU"/>
        </w:rPr>
      </w:pPr>
      <w:r w:rsidRPr="007412FF">
        <w:rPr>
          <w:rFonts w:ascii="Arial" w:eastAsia="Times New Roman" w:hAnsi="Arial" w:cs="Arial"/>
          <w:color w:val="01ABAB"/>
          <w:sz w:val="25"/>
          <w:szCs w:val="25"/>
          <w:lang w:eastAsia="ru-RU"/>
        </w:rPr>
        <w:t>Сведения о диссертанте:</w:t>
      </w:r>
    </w:p>
    <w:p w:rsidR="007C77B1" w:rsidRDefault="0068400B" w:rsidP="0068400B">
      <w:pPr>
        <w:shd w:val="clear" w:color="auto" w:fill="FFFFFF"/>
        <w:spacing w:after="0" w:line="360" w:lineRule="atLeast"/>
        <w:ind w:firstLine="708"/>
        <w:jc w:val="both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 w:rsidRPr="0068400B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Плетнер Ольга Игоревна, 1983 г. рождения, в 2006 году окончила Первый Московский государственный медицинский университет им. И.М. Сеченова, с 2006 по 2008 </w:t>
      </w:r>
      <w:r w:rsidR="00DF6119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г.</w:t>
      </w:r>
      <w:r w:rsidRPr="0068400B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 продолжила обучение в клинической ординатуре по специальности «Терапия».</w:t>
      </w:r>
      <w:r w:rsidR="00DF6119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 </w:t>
      </w:r>
      <w:r w:rsidRPr="0068400B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В 2011 г. Плетнер О.И. прошла профессиональную переподготовку по специальности «Физиотерапия» при ГОУ ВПО ММА им. И.М. Сеченова, а в  2012 г. на базе Института последипломного профессионального образования </w:t>
      </w:r>
      <w:r w:rsidR="00DF6119">
        <w:rPr>
          <w:rFonts w:ascii="Arial" w:eastAsia="Times New Roman" w:hAnsi="Arial" w:cs="Arial"/>
          <w:color w:val="575757"/>
          <w:sz w:val="24"/>
          <w:szCs w:val="24"/>
          <w:lang w:eastAsia="ru-RU"/>
        </w:rPr>
        <w:br/>
      </w:r>
      <w:r w:rsidRPr="0068400B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ФГБУ ФМБЦ им. А.И. Бурназяна - по специальности «Лечебная физкультура </w:t>
      </w:r>
      <w:r w:rsidR="00DF6119">
        <w:rPr>
          <w:rFonts w:ascii="Arial" w:eastAsia="Times New Roman" w:hAnsi="Arial" w:cs="Arial"/>
          <w:color w:val="575757"/>
          <w:sz w:val="24"/>
          <w:szCs w:val="24"/>
          <w:lang w:eastAsia="ru-RU"/>
        </w:rPr>
        <w:br/>
      </w:r>
      <w:r w:rsidRPr="0068400B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и спортивная медицина». В 2017 году  -  профессиональная переподготовка </w:t>
      </w:r>
      <w:r w:rsidR="00DF6119">
        <w:rPr>
          <w:rFonts w:ascii="Arial" w:eastAsia="Times New Roman" w:hAnsi="Arial" w:cs="Arial"/>
          <w:color w:val="575757"/>
          <w:sz w:val="24"/>
          <w:szCs w:val="24"/>
          <w:lang w:eastAsia="ru-RU"/>
        </w:rPr>
        <w:br/>
      </w:r>
      <w:r w:rsidRPr="0068400B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по специальности «Организация здравоохранения и общественное здоровье» при ФГБОУ ДПО «Российская медицинская академия непрерывного профессионального образования» Министерства здравоохранения РФ.  В 2021 г. прошла переподготовку по специальности «Физическая и реабилитационная медицина», пройдена аккредитация в 2022 г.</w:t>
      </w:r>
      <w:r w:rsidR="007C77B1" w:rsidRPr="007C77B1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 </w:t>
      </w:r>
    </w:p>
    <w:p w:rsidR="0068400B" w:rsidRDefault="007C77B1" w:rsidP="00C26D00">
      <w:pPr>
        <w:shd w:val="clear" w:color="auto" w:fill="FFFFFF"/>
        <w:spacing w:after="0" w:line="360" w:lineRule="atLeast"/>
        <w:ind w:firstLine="708"/>
        <w:jc w:val="both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75757"/>
          <w:sz w:val="24"/>
          <w:szCs w:val="24"/>
          <w:lang w:eastAsia="ru-RU"/>
        </w:rPr>
        <w:t>С</w:t>
      </w:r>
      <w:r w:rsidRPr="007C77B1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 2018 г. </w:t>
      </w:r>
      <w:r w:rsidRPr="0068400B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Плетнер О.И. осуществляла руководство амбулаторным отделением медицинской реабилитации стационара ФГБНУ «ЦКБ РАН» (после реорганизации – ФГБНУ «РНЦХ им. акад</w:t>
      </w:r>
      <w:r>
        <w:rPr>
          <w:rFonts w:ascii="Arial" w:eastAsia="Times New Roman" w:hAnsi="Arial" w:cs="Arial"/>
          <w:color w:val="575757"/>
          <w:sz w:val="24"/>
          <w:szCs w:val="24"/>
          <w:lang w:eastAsia="ru-RU"/>
        </w:rPr>
        <w:t>емика</w:t>
      </w:r>
      <w:r w:rsidRPr="0068400B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 Б.В. Петровского») в должности заведующего отделением</w:t>
      </w:r>
      <w:r w:rsidR="00C26D00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, с 2021 года - </w:t>
      </w:r>
      <w:r w:rsidR="00C26D00" w:rsidRPr="00C26D00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заведующей отделением медицинской реабилитации, врача - физиотерапевта, ФГБНУ «РНЦХ им. акад</w:t>
      </w:r>
      <w:r w:rsidR="00C26D00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емика</w:t>
      </w:r>
      <w:r w:rsidR="00C26D00" w:rsidRPr="00C26D00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 </w:t>
      </w:r>
      <w:r w:rsidR="00C26D00">
        <w:rPr>
          <w:rFonts w:ascii="Arial" w:eastAsia="Times New Roman" w:hAnsi="Arial" w:cs="Arial"/>
          <w:color w:val="575757"/>
          <w:sz w:val="24"/>
          <w:szCs w:val="24"/>
          <w:lang w:eastAsia="ru-RU"/>
        </w:rPr>
        <w:br/>
      </w:r>
      <w:r w:rsidR="00C26D00" w:rsidRPr="00C26D00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Б.В. Петровского»</w:t>
      </w:r>
      <w:r w:rsidR="00C26D00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 по настоящее время.</w:t>
      </w:r>
    </w:p>
    <w:p w:rsidR="0068400B" w:rsidRPr="0068400B" w:rsidRDefault="0068400B" w:rsidP="0068400B">
      <w:pPr>
        <w:shd w:val="clear" w:color="auto" w:fill="FFFFFF"/>
        <w:spacing w:before="45" w:after="0" w:line="360" w:lineRule="atLeast"/>
        <w:jc w:val="both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 w:rsidRPr="0068400B">
        <w:rPr>
          <w:rFonts w:ascii="Arial" w:eastAsia="Times New Roman" w:hAnsi="Arial" w:cs="Arial"/>
          <w:color w:val="575757"/>
          <w:sz w:val="24"/>
          <w:szCs w:val="24"/>
          <w:lang w:eastAsia="ru-RU"/>
        </w:rPr>
        <w:tab/>
        <w:t xml:space="preserve">В период подготовки диссертации Плетнер </w:t>
      </w:r>
      <w:r w:rsidR="007C77B1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О.И.</w:t>
      </w:r>
      <w:r w:rsidRPr="0068400B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 была прикреплена </w:t>
      </w:r>
      <w:r w:rsidR="007C77B1">
        <w:rPr>
          <w:rFonts w:ascii="Arial" w:eastAsia="Times New Roman" w:hAnsi="Arial" w:cs="Arial"/>
          <w:color w:val="575757"/>
          <w:sz w:val="24"/>
          <w:szCs w:val="24"/>
          <w:lang w:eastAsia="ru-RU"/>
        </w:rPr>
        <w:br/>
      </w:r>
      <w:r w:rsidRPr="0068400B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к кафедре клинической лабораторной диагностики, медицинской микробиологии </w:t>
      </w:r>
      <w:r w:rsidR="007C77B1">
        <w:rPr>
          <w:rFonts w:ascii="Arial" w:eastAsia="Times New Roman" w:hAnsi="Arial" w:cs="Arial"/>
          <w:color w:val="575757"/>
          <w:sz w:val="24"/>
          <w:szCs w:val="24"/>
          <w:lang w:eastAsia="ru-RU"/>
        </w:rPr>
        <w:br/>
      </w:r>
      <w:r w:rsidRPr="0068400B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и патологической анатомии для подготовки диссертации на соискание ученой степени кандидата медицинских наук без освоения программы подготовки научных и научно-педагогических кадров в аспирантуре приказом ректора Академии постдипломного образования ФГБУ ФНКЦ ФМБА России </w:t>
      </w:r>
      <w:r w:rsidR="00DF6119">
        <w:rPr>
          <w:rFonts w:ascii="Arial" w:eastAsia="Times New Roman" w:hAnsi="Arial" w:cs="Arial"/>
          <w:color w:val="575757"/>
          <w:sz w:val="24"/>
          <w:szCs w:val="24"/>
          <w:lang w:eastAsia="ru-RU"/>
        </w:rPr>
        <w:br/>
      </w:r>
      <w:r w:rsidRPr="0068400B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от 01 ноября 2025 г. № 4/25. </w:t>
      </w:r>
    </w:p>
    <w:p w:rsidR="0068400B" w:rsidRPr="0068400B" w:rsidRDefault="0068400B" w:rsidP="0068400B">
      <w:pPr>
        <w:shd w:val="clear" w:color="auto" w:fill="FFFFFF"/>
        <w:spacing w:before="45" w:after="0" w:line="360" w:lineRule="atLeast"/>
        <w:ind w:firstLine="708"/>
        <w:jc w:val="both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 w:rsidRPr="0068400B">
        <w:rPr>
          <w:rFonts w:ascii="Arial" w:eastAsia="Times New Roman" w:hAnsi="Arial" w:cs="Arial"/>
          <w:color w:val="575757"/>
          <w:sz w:val="24"/>
          <w:szCs w:val="24"/>
          <w:lang w:eastAsia="ru-RU"/>
        </w:rPr>
        <w:lastRenderedPageBreak/>
        <w:t>Тема диссертационного исследования была утверждена на заседании Ученого совета Академии постдипломного образования ФГБУ ФНКЦ ФМБА России, 25 декабря 2025 год протокол № 6-25.</w:t>
      </w:r>
    </w:p>
    <w:p w:rsidR="0068400B" w:rsidRPr="0068400B" w:rsidRDefault="0068400B" w:rsidP="00DF6119">
      <w:pPr>
        <w:shd w:val="clear" w:color="auto" w:fill="FFFFFF"/>
        <w:spacing w:before="45" w:after="0" w:line="360" w:lineRule="atLeast"/>
        <w:ind w:firstLine="708"/>
        <w:jc w:val="both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 w:rsidRPr="0068400B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Справка о сдаче кандидатских экзаменов выдана Академией постдипломного образования ФГБУ ФНКЦ ФМБА России от 28 ноября 2025 года № АПО – 300.</w:t>
      </w:r>
    </w:p>
    <w:p w:rsidR="00DF6119" w:rsidRDefault="00DF6119" w:rsidP="00DF6119">
      <w:pPr>
        <w:shd w:val="clear" w:color="auto" w:fill="FFFFFF"/>
        <w:spacing w:before="45" w:after="0" w:line="360" w:lineRule="atLeast"/>
        <w:ind w:firstLine="708"/>
        <w:jc w:val="both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Апробация диссертации состоялась </w:t>
      </w:r>
      <w:r w:rsidR="0068400B" w:rsidRPr="0068400B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на совместном заседании кафедры клинической лабораторной диагностики, медицинской микробиологии и патологической анатомии, кафедры инновационного медицинского менеджмента и общественного здравоохранения, и кафедры травматологии и ортопедии Академии постдипломного образования ФГБУ ФНКЦ ФМБА России (Протокол № 23-03/1 от «23» марта 2026 года).</w:t>
      </w:r>
    </w:p>
    <w:p w:rsidR="00DF6119" w:rsidRDefault="00DF6119" w:rsidP="00DF6119">
      <w:pPr>
        <w:shd w:val="clear" w:color="auto" w:fill="FFFFFF"/>
        <w:spacing w:before="45" w:after="0" w:line="360" w:lineRule="atLeast"/>
        <w:jc w:val="both"/>
        <w:rPr>
          <w:rFonts w:ascii="Arial" w:eastAsia="Times New Roman" w:hAnsi="Arial" w:cs="Arial"/>
          <w:color w:val="01ABAB"/>
          <w:sz w:val="25"/>
          <w:szCs w:val="25"/>
          <w:lang w:eastAsia="ru-RU"/>
        </w:rPr>
      </w:pPr>
    </w:p>
    <w:p w:rsidR="00375030" w:rsidRDefault="00416CC3" w:rsidP="00DF6119">
      <w:pPr>
        <w:shd w:val="clear" w:color="auto" w:fill="FFFFFF"/>
        <w:spacing w:before="45" w:after="0" w:line="360" w:lineRule="atLeast"/>
        <w:jc w:val="both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ABAB"/>
          <w:sz w:val="25"/>
          <w:szCs w:val="25"/>
          <w:lang w:eastAsia="ru-RU"/>
        </w:rPr>
        <w:t>Текст диссертации</w:t>
      </w:r>
      <w:r w:rsidRPr="00133EF3">
        <w:rPr>
          <w:rFonts w:ascii="Arial" w:eastAsia="Times New Roman" w:hAnsi="Arial" w:cs="Arial"/>
          <w:color w:val="01ABAB"/>
          <w:sz w:val="25"/>
          <w:szCs w:val="25"/>
          <w:lang w:eastAsia="ru-RU"/>
        </w:rPr>
        <w:t>:</w:t>
      </w:r>
      <w:r>
        <w:rPr>
          <w:rFonts w:ascii="Arial" w:eastAsia="Times New Roman" w:hAnsi="Arial" w:cs="Arial"/>
          <w:color w:val="01ABAB"/>
          <w:sz w:val="25"/>
          <w:szCs w:val="25"/>
          <w:lang w:eastAsia="ru-RU"/>
        </w:rPr>
        <w:t xml:space="preserve"> </w:t>
      </w:r>
      <w:r w:rsidR="00375030" w:rsidRPr="00375030">
        <w:t xml:space="preserve"> </w:t>
      </w:r>
      <w:r w:rsidR="00375030"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(</w:t>
      </w:r>
      <w:r w:rsidR="00375030" w:rsidRPr="00133EF3">
        <w:rPr>
          <w:rFonts w:ascii="Arial" w:eastAsia="Times New Roman" w:hAnsi="Arial" w:cs="Arial"/>
          <w:b/>
          <w:bCs/>
          <w:color w:val="575757"/>
          <w:sz w:val="24"/>
          <w:szCs w:val="24"/>
          <w:lang w:eastAsia="ru-RU"/>
        </w:rPr>
        <w:t> </w:t>
      </w:r>
      <w:hyperlink r:id="rId5" w:tgtFrame="_blank" w:history="1">
        <w:r w:rsidR="00375030" w:rsidRPr="00133EF3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ru-RU"/>
          </w:rPr>
          <w:t>скачать</w:t>
        </w:r>
      </w:hyperlink>
      <w:r w:rsidR="00375030"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)</w:t>
      </w:r>
    </w:p>
    <w:p w:rsidR="00375030" w:rsidRDefault="00416CC3" w:rsidP="00416CC3">
      <w:pPr>
        <w:shd w:val="clear" w:color="auto" w:fill="FFFFFF"/>
        <w:spacing w:before="45"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ABAB"/>
          <w:sz w:val="25"/>
          <w:szCs w:val="25"/>
          <w:lang w:eastAsia="ru-RU"/>
        </w:rPr>
        <w:t xml:space="preserve">Текст автореферата: </w:t>
      </w:r>
      <w:r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 </w:t>
      </w:r>
    </w:p>
    <w:p w:rsidR="00DF6119" w:rsidRDefault="00DF6119" w:rsidP="00DF6119">
      <w:pPr>
        <w:shd w:val="clear" w:color="auto" w:fill="FFFFFF"/>
        <w:spacing w:before="45" w:after="0" w:line="360" w:lineRule="atLeast"/>
        <w:jc w:val="both"/>
        <w:rPr>
          <w:rFonts w:ascii="Arial" w:eastAsia="Times New Roman" w:hAnsi="Arial" w:cs="Arial"/>
          <w:color w:val="01ABAB"/>
          <w:sz w:val="25"/>
          <w:szCs w:val="25"/>
          <w:lang w:eastAsia="ru-RU"/>
        </w:rPr>
      </w:pPr>
    </w:p>
    <w:p w:rsidR="0068400B" w:rsidRDefault="00E87E82" w:rsidP="00DF6119">
      <w:pPr>
        <w:shd w:val="clear" w:color="auto" w:fill="FFFFFF"/>
        <w:spacing w:before="45" w:after="0" w:line="360" w:lineRule="atLeast"/>
        <w:jc w:val="both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ABAB"/>
          <w:sz w:val="25"/>
          <w:szCs w:val="25"/>
          <w:lang w:eastAsia="ru-RU"/>
        </w:rPr>
        <w:t xml:space="preserve">Научный </w:t>
      </w:r>
      <w:r w:rsidR="001025F0">
        <w:rPr>
          <w:rFonts w:ascii="Arial" w:eastAsia="Times New Roman" w:hAnsi="Arial" w:cs="Arial"/>
          <w:color w:val="01ABAB"/>
          <w:sz w:val="25"/>
          <w:szCs w:val="25"/>
          <w:lang w:eastAsia="ru-RU"/>
        </w:rPr>
        <w:t>руководитель</w:t>
      </w:r>
      <w:r>
        <w:rPr>
          <w:rFonts w:ascii="Arial" w:eastAsia="Times New Roman" w:hAnsi="Arial" w:cs="Arial"/>
          <w:color w:val="01ABAB"/>
          <w:sz w:val="25"/>
          <w:szCs w:val="25"/>
          <w:lang w:eastAsia="ru-RU"/>
        </w:rPr>
        <w:t>:</w:t>
      </w:r>
      <w:r w:rsidR="001025F0">
        <w:rPr>
          <w:rFonts w:ascii="Arial" w:eastAsia="Times New Roman" w:hAnsi="Arial" w:cs="Arial"/>
          <w:color w:val="01ABAB"/>
          <w:sz w:val="25"/>
          <w:szCs w:val="25"/>
          <w:lang w:eastAsia="ru-RU"/>
        </w:rPr>
        <w:t xml:space="preserve"> </w:t>
      </w:r>
      <w:r w:rsidR="0068400B" w:rsidRPr="0068400B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Горнов Сергей Валерьевич </w:t>
      </w:r>
      <w:r w:rsidR="0068400B" w:rsidRPr="001025F0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–</w:t>
      </w:r>
      <w:r w:rsidR="0068400B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 </w:t>
      </w:r>
      <w:r w:rsidR="0068400B" w:rsidRPr="0068400B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доктор медицинских наук, доцент, </w:t>
      </w:r>
      <w:r w:rsidR="00EB29B7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заведующий научно-организационным отделом – Ученый секретарь </w:t>
      </w:r>
      <w:r w:rsidR="00EB29B7" w:rsidRPr="0068400B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Федерального государственного бюджетного учреждения «Государственный научный центр Российской Федерации – Федеральный медицинский биофизический центр имени А.И. Бурназяна»</w:t>
      </w:r>
      <w:r w:rsidR="00EB29B7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, </w:t>
      </w:r>
      <w:r w:rsidR="0068400B" w:rsidRPr="0068400B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профессор кафедры клинической лабораторной диагностики, микробиологии и патологической анатомии</w:t>
      </w:r>
      <w:r w:rsidR="0068400B" w:rsidRPr="0068400B">
        <w:t xml:space="preserve"> </w:t>
      </w:r>
      <w:r w:rsidR="0068400B" w:rsidRPr="0068400B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Академии постдипломного образования Федерального государственного бюджетного учреждения </w:t>
      </w:r>
      <w:r w:rsidR="0068400B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Федеральный научно-клинический центр</w:t>
      </w:r>
      <w:r w:rsidR="0068400B" w:rsidRPr="0068400B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 </w:t>
      </w:r>
      <w:r w:rsidR="0068400B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Федерального медико-биологического агентства.</w:t>
      </w:r>
    </w:p>
    <w:p w:rsidR="00E87E82" w:rsidRPr="00133EF3" w:rsidRDefault="007F7A32" w:rsidP="00E87E82">
      <w:pPr>
        <w:shd w:val="clear" w:color="auto" w:fill="FFFFFF"/>
        <w:spacing w:before="45"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hyperlink r:id="rId6" w:tgtFrame="_blank" w:history="1">
        <w:r w:rsidR="00E87E82">
          <w:rPr>
            <w:rFonts w:ascii="Arial" w:eastAsia="Times New Roman" w:hAnsi="Arial" w:cs="Arial"/>
            <w:color w:val="01ABAB"/>
            <w:sz w:val="25"/>
            <w:szCs w:val="25"/>
            <w:lang w:eastAsia="ru-RU"/>
          </w:rPr>
          <w:t>Отзыв научного руководителя:</w:t>
        </w:r>
        <w:r w:rsidR="00E87E82" w:rsidRPr="00133EF3">
          <w:rPr>
            <w:rFonts w:ascii="Arial" w:eastAsia="Times New Roman" w:hAnsi="Arial" w:cs="Arial"/>
            <w:color w:val="008282"/>
            <w:sz w:val="24"/>
            <w:szCs w:val="24"/>
            <w:lang w:eastAsia="ru-RU"/>
          </w:rPr>
          <w:t xml:space="preserve">  </w:t>
        </w:r>
      </w:hyperlink>
      <w:r w:rsidR="00E87E82" w:rsidRPr="00375030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 </w:t>
      </w:r>
      <w:r w:rsidR="00E87E82"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(</w:t>
      </w:r>
      <w:r w:rsidR="00E87E82" w:rsidRPr="00133EF3">
        <w:rPr>
          <w:rFonts w:ascii="Arial" w:eastAsia="Times New Roman" w:hAnsi="Arial" w:cs="Arial"/>
          <w:b/>
          <w:bCs/>
          <w:color w:val="575757"/>
          <w:sz w:val="24"/>
          <w:szCs w:val="24"/>
          <w:lang w:eastAsia="ru-RU"/>
        </w:rPr>
        <w:t> </w:t>
      </w:r>
      <w:hyperlink r:id="rId7" w:tgtFrame="_blank" w:history="1">
        <w:r w:rsidR="00E87E82" w:rsidRPr="00133EF3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ru-RU"/>
          </w:rPr>
          <w:t>скачать</w:t>
        </w:r>
      </w:hyperlink>
      <w:r w:rsidR="00E87E82"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)</w:t>
      </w:r>
    </w:p>
    <w:p w:rsidR="00D570DD" w:rsidRDefault="00D570DD" w:rsidP="00133EF3">
      <w:pPr>
        <w:shd w:val="clear" w:color="auto" w:fill="FFFFFF"/>
        <w:spacing w:before="45" w:after="0" w:line="360" w:lineRule="atLeast"/>
        <w:rPr>
          <w:rFonts w:ascii="Arial" w:eastAsia="Times New Roman" w:hAnsi="Arial" w:cs="Arial"/>
          <w:color w:val="01ABAB"/>
          <w:sz w:val="25"/>
          <w:szCs w:val="25"/>
          <w:lang w:eastAsia="ru-RU"/>
        </w:rPr>
      </w:pPr>
    </w:p>
    <w:p w:rsidR="00133EF3" w:rsidRPr="00133EF3" w:rsidRDefault="00133EF3" w:rsidP="00133EF3">
      <w:pPr>
        <w:shd w:val="clear" w:color="auto" w:fill="FFFFFF"/>
        <w:spacing w:before="45" w:after="0" w:line="360" w:lineRule="atLeast"/>
        <w:rPr>
          <w:rFonts w:ascii="Arial" w:eastAsia="Times New Roman" w:hAnsi="Arial" w:cs="Arial"/>
          <w:color w:val="01ABAB"/>
          <w:sz w:val="25"/>
          <w:szCs w:val="25"/>
          <w:lang w:eastAsia="ru-RU"/>
        </w:rPr>
      </w:pPr>
      <w:r w:rsidRPr="00133EF3">
        <w:rPr>
          <w:rFonts w:ascii="Arial" w:eastAsia="Times New Roman" w:hAnsi="Arial" w:cs="Arial"/>
          <w:color w:val="01ABAB"/>
          <w:sz w:val="25"/>
          <w:szCs w:val="25"/>
          <w:lang w:eastAsia="ru-RU"/>
        </w:rPr>
        <w:t>Соискание ученой степени:</w:t>
      </w:r>
    </w:p>
    <w:p w:rsidR="00133EF3" w:rsidRPr="00133EF3" w:rsidRDefault="0064454B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75757"/>
          <w:sz w:val="24"/>
          <w:szCs w:val="24"/>
          <w:lang w:eastAsia="ru-RU"/>
        </w:rPr>
        <w:t>Кандидат</w:t>
      </w:r>
      <w:r w:rsidR="001025F0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 </w:t>
      </w:r>
      <w:r w:rsidR="001025F0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медицинских </w:t>
      </w:r>
      <w:r w:rsidR="00133EF3"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 наук</w:t>
      </w:r>
    </w:p>
    <w:p w:rsidR="00133EF3" w:rsidRPr="00133EF3" w:rsidRDefault="00133EF3" w:rsidP="00133EF3">
      <w:pPr>
        <w:shd w:val="clear" w:color="auto" w:fill="FFFFFF"/>
        <w:spacing w:before="45" w:after="0" w:line="360" w:lineRule="atLeast"/>
        <w:rPr>
          <w:rFonts w:ascii="Arial" w:eastAsia="Times New Roman" w:hAnsi="Arial" w:cs="Arial"/>
          <w:color w:val="01ABAB"/>
          <w:sz w:val="25"/>
          <w:szCs w:val="25"/>
          <w:lang w:eastAsia="ru-RU"/>
        </w:rPr>
      </w:pPr>
      <w:r w:rsidRPr="00133EF3">
        <w:rPr>
          <w:rFonts w:ascii="Arial" w:eastAsia="Times New Roman" w:hAnsi="Arial" w:cs="Arial"/>
          <w:color w:val="01ABAB"/>
          <w:sz w:val="25"/>
          <w:szCs w:val="25"/>
          <w:lang w:eastAsia="ru-RU"/>
        </w:rPr>
        <w:t>Специальность:</w:t>
      </w:r>
    </w:p>
    <w:p w:rsidR="001025F0" w:rsidRDefault="001025F0" w:rsidP="00133EF3">
      <w:pPr>
        <w:shd w:val="clear" w:color="auto" w:fill="FFFFFF"/>
        <w:spacing w:before="45"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 w:rsidRPr="001025F0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3.1.33.  Восстановительная медицина, спортивная медицина, лечебная физкультура, курортология и физиотерапия, медико-социальная реабилитация</w:t>
      </w:r>
    </w:p>
    <w:p w:rsidR="00DF6119" w:rsidRDefault="00DF6119" w:rsidP="00133EF3">
      <w:pPr>
        <w:shd w:val="clear" w:color="auto" w:fill="FFFFFF"/>
        <w:spacing w:before="45" w:after="0" w:line="360" w:lineRule="atLeast"/>
        <w:rPr>
          <w:rFonts w:ascii="Arial" w:eastAsia="Times New Roman" w:hAnsi="Arial" w:cs="Arial"/>
          <w:color w:val="01ABAB"/>
          <w:sz w:val="25"/>
          <w:szCs w:val="25"/>
          <w:lang w:eastAsia="ru-RU"/>
        </w:rPr>
      </w:pPr>
    </w:p>
    <w:p w:rsidR="00133EF3" w:rsidRPr="00133EF3" w:rsidRDefault="00133EF3" w:rsidP="00133EF3">
      <w:pPr>
        <w:shd w:val="clear" w:color="auto" w:fill="FFFFFF"/>
        <w:spacing w:before="45" w:after="0" w:line="360" w:lineRule="atLeast"/>
        <w:rPr>
          <w:rFonts w:ascii="Arial" w:eastAsia="Times New Roman" w:hAnsi="Arial" w:cs="Arial"/>
          <w:color w:val="01ABAB"/>
          <w:sz w:val="25"/>
          <w:szCs w:val="25"/>
          <w:lang w:eastAsia="ru-RU"/>
        </w:rPr>
      </w:pPr>
      <w:r w:rsidRPr="00133EF3">
        <w:rPr>
          <w:rFonts w:ascii="Arial" w:eastAsia="Times New Roman" w:hAnsi="Arial" w:cs="Arial"/>
          <w:color w:val="01ABAB"/>
          <w:sz w:val="25"/>
          <w:szCs w:val="25"/>
          <w:lang w:eastAsia="ru-RU"/>
        </w:rPr>
        <w:t>Защита в диссертационном совете:</w:t>
      </w:r>
    </w:p>
    <w:p w:rsidR="00133EF3" w:rsidRPr="00133EF3" w:rsidRDefault="00B9749F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75757"/>
          <w:sz w:val="24"/>
          <w:szCs w:val="24"/>
          <w:lang w:eastAsia="ru-RU"/>
        </w:rPr>
        <w:t>68.1.003.0</w:t>
      </w:r>
      <w:r w:rsidR="007412FF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4</w:t>
      </w:r>
      <w:r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 </w:t>
      </w:r>
    </w:p>
    <w:p w:rsidR="00133EF3" w:rsidRPr="00133EF3" w:rsidRDefault="00133EF3" w:rsidP="00133EF3">
      <w:pPr>
        <w:shd w:val="clear" w:color="auto" w:fill="FFFFFF"/>
        <w:spacing w:before="45" w:after="0" w:line="360" w:lineRule="atLeast"/>
        <w:rPr>
          <w:rFonts w:ascii="Arial" w:eastAsia="Times New Roman" w:hAnsi="Arial" w:cs="Arial"/>
          <w:color w:val="01ABAB"/>
          <w:sz w:val="25"/>
          <w:szCs w:val="25"/>
          <w:lang w:eastAsia="ru-RU"/>
        </w:rPr>
      </w:pPr>
      <w:r w:rsidRPr="00133EF3">
        <w:rPr>
          <w:rFonts w:ascii="Arial" w:eastAsia="Times New Roman" w:hAnsi="Arial" w:cs="Arial"/>
          <w:color w:val="01ABAB"/>
          <w:sz w:val="25"/>
          <w:szCs w:val="25"/>
          <w:lang w:eastAsia="ru-RU"/>
        </w:rPr>
        <w:t>Место проведения заседания:</w:t>
      </w:r>
    </w:p>
    <w:p w:rsidR="00133EF3" w:rsidRPr="00133EF3" w:rsidRDefault="00133EF3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г. Москва, ул. Живописная д. 46, корп. 8а, Конференц зал ФГБУ ГНЦ ФМБЦ </w:t>
      </w:r>
      <w:r w:rsidR="0068400B">
        <w:rPr>
          <w:rFonts w:ascii="Arial" w:eastAsia="Times New Roman" w:hAnsi="Arial" w:cs="Arial"/>
          <w:color w:val="575757"/>
          <w:sz w:val="24"/>
          <w:szCs w:val="24"/>
          <w:lang w:eastAsia="ru-RU"/>
        </w:rPr>
        <w:br/>
      </w:r>
      <w:r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им</w:t>
      </w:r>
      <w:r w:rsidR="0068400B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.</w:t>
      </w:r>
      <w:r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 А.И. Бурназяна. Тел. +7(499)190-96-98</w:t>
      </w:r>
    </w:p>
    <w:p w:rsidR="00DF6119" w:rsidRDefault="00DF6119" w:rsidP="00133EF3">
      <w:pPr>
        <w:shd w:val="clear" w:color="auto" w:fill="FFFFFF"/>
        <w:spacing w:before="45" w:after="0" w:line="360" w:lineRule="atLeast"/>
        <w:rPr>
          <w:rFonts w:ascii="Arial" w:eastAsia="Times New Roman" w:hAnsi="Arial" w:cs="Arial"/>
          <w:color w:val="01ABAB"/>
          <w:sz w:val="25"/>
          <w:szCs w:val="25"/>
          <w:lang w:eastAsia="ru-RU"/>
        </w:rPr>
      </w:pPr>
    </w:p>
    <w:p w:rsidR="00133EF3" w:rsidRPr="00133EF3" w:rsidRDefault="00133EF3" w:rsidP="00133EF3">
      <w:pPr>
        <w:shd w:val="clear" w:color="auto" w:fill="FFFFFF"/>
        <w:spacing w:before="45" w:after="0" w:line="360" w:lineRule="atLeast"/>
        <w:rPr>
          <w:rFonts w:ascii="Arial" w:eastAsia="Times New Roman" w:hAnsi="Arial" w:cs="Arial"/>
          <w:color w:val="01ABAB"/>
          <w:sz w:val="25"/>
          <w:szCs w:val="25"/>
          <w:lang w:eastAsia="ru-RU"/>
        </w:rPr>
      </w:pPr>
      <w:r w:rsidRPr="00133EF3">
        <w:rPr>
          <w:rFonts w:ascii="Arial" w:eastAsia="Times New Roman" w:hAnsi="Arial" w:cs="Arial"/>
          <w:color w:val="01ABAB"/>
          <w:sz w:val="25"/>
          <w:szCs w:val="25"/>
          <w:lang w:eastAsia="ru-RU"/>
        </w:rPr>
        <w:t>Дополнительная информация:</w:t>
      </w:r>
    </w:p>
    <w:p w:rsidR="00133EF3" w:rsidRPr="00133EF3" w:rsidRDefault="00133EF3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Заключение организации выполнения</w:t>
      </w:r>
      <w:r w:rsidR="002205FB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 диссертационного исследования </w:t>
      </w:r>
    </w:p>
    <w:p w:rsidR="00133EF3" w:rsidRPr="00133EF3" w:rsidRDefault="00133EF3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Решение диссертационного совета о создании комиссии по предварител</w:t>
      </w:r>
      <w:r w:rsidR="002205FB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ьному рассмотрению диссертации</w:t>
      </w:r>
    </w:p>
    <w:p w:rsidR="00B9749F" w:rsidRDefault="00133EF3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Решение диссертационного совета о приеме документов </w:t>
      </w:r>
    </w:p>
    <w:p w:rsidR="00133EF3" w:rsidRPr="00133EF3" w:rsidRDefault="00133EF3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Объявление о защите на сайте ВАК </w:t>
      </w:r>
      <w:hyperlink r:id="rId8" w:anchor="_48_INSTANCE_d1PGv6UbURjA_=http%3A%2F%2Fvak.ed.gov.ru%2Faz%2Fufx.html%3F%2Fais%2Fvak%2Fidc2%2F%26" w:tgtFrame="_blank" w:history="1"/>
    </w:p>
    <w:p w:rsidR="00A92DD4" w:rsidRDefault="00133EF3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Отзыв ведущей организации</w:t>
      </w:r>
      <w:r w:rsidR="00A92DD4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 </w:t>
      </w:r>
    </w:p>
    <w:p w:rsidR="00133EF3" w:rsidRPr="00133EF3" w:rsidRDefault="00133EF3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Сведения о ведущей организации</w:t>
      </w:r>
    </w:p>
    <w:p w:rsidR="00133EF3" w:rsidRPr="00133EF3" w:rsidRDefault="00133EF3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Отзыв официального оппо</w:t>
      </w:r>
      <w:r w:rsidR="00DE33EB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нента </w:t>
      </w:r>
      <w:r w:rsidR="003C430E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№1</w:t>
      </w:r>
    </w:p>
    <w:p w:rsidR="00133EF3" w:rsidRPr="00133EF3" w:rsidRDefault="00133EF3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Сведения об официальном оппоненте </w:t>
      </w:r>
      <w:r w:rsidR="003C430E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№1</w:t>
      </w:r>
    </w:p>
    <w:p w:rsidR="00133EF3" w:rsidRPr="00133EF3" w:rsidRDefault="00133EF3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Отзыв официального оппонента </w:t>
      </w:r>
      <w:r w:rsidR="003C430E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№2</w:t>
      </w:r>
    </w:p>
    <w:p w:rsidR="00133EF3" w:rsidRDefault="00133EF3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Сведения об официальном оппоненте </w:t>
      </w:r>
      <w:r w:rsidR="003C430E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№2</w:t>
      </w:r>
    </w:p>
    <w:p w:rsidR="00133EF3" w:rsidRDefault="00133EF3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Отзывы на автореферат </w:t>
      </w:r>
    </w:p>
    <w:p w:rsidR="00133EF3" w:rsidRPr="00133EF3" w:rsidRDefault="00133EF3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 w:rsidRPr="00133EF3">
        <w:rPr>
          <w:rFonts w:ascii="Arial" w:eastAsia="Times New Roman" w:hAnsi="Arial" w:cs="Arial"/>
          <w:b/>
          <w:bCs/>
          <w:color w:val="00A99E"/>
          <w:sz w:val="24"/>
          <w:szCs w:val="24"/>
          <w:lang w:eastAsia="ru-RU"/>
        </w:rPr>
        <w:t>Результаты:</w:t>
      </w:r>
    </w:p>
    <w:p w:rsidR="00133EF3" w:rsidRPr="00133EF3" w:rsidRDefault="00133EF3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Протокол заседания счетной комиссии </w:t>
      </w:r>
    </w:p>
    <w:p w:rsidR="00133EF3" w:rsidRPr="00133EF3" w:rsidRDefault="00133EF3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Заключение диссертационного совета: </w:t>
      </w:r>
    </w:p>
    <w:p w:rsidR="00133EF3" w:rsidRPr="00133EF3" w:rsidRDefault="00133EF3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Результат голосования:</w:t>
      </w:r>
      <w:r w:rsidRPr="00133EF3">
        <w:rPr>
          <w:rFonts w:ascii="Arial" w:eastAsia="Times New Roman" w:hAnsi="Arial" w:cs="Arial"/>
          <w:b/>
          <w:bCs/>
          <w:color w:val="575757"/>
          <w:sz w:val="24"/>
          <w:szCs w:val="24"/>
          <w:lang w:eastAsia="ru-RU"/>
        </w:rPr>
        <w:t> </w:t>
      </w:r>
      <w:r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ЗА - </w:t>
      </w:r>
      <w:r>
        <w:rPr>
          <w:rFonts w:ascii="Arial" w:eastAsia="Times New Roman" w:hAnsi="Arial" w:cs="Arial"/>
          <w:b/>
          <w:bCs/>
          <w:color w:val="575757"/>
          <w:sz w:val="24"/>
          <w:szCs w:val="24"/>
          <w:lang w:eastAsia="ru-RU"/>
        </w:rPr>
        <w:t xml:space="preserve">   </w:t>
      </w:r>
      <w:r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, ПРОТИВ - </w:t>
      </w:r>
      <w:r>
        <w:rPr>
          <w:rFonts w:ascii="Arial" w:eastAsia="Times New Roman" w:hAnsi="Arial" w:cs="Arial"/>
          <w:b/>
          <w:bCs/>
          <w:color w:val="575757"/>
          <w:sz w:val="24"/>
          <w:szCs w:val="24"/>
          <w:lang w:eastAsia="ru-RU"/>
        </w:rPr>
        <w:t xml:space="preserve">    </w:t>
      </w:r>
      <w:r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, НЕДЕЙСТВИТЕЛЬНЫ - </w:t>
      </w:r>
      <w:r>
        <w:rPr>
          <w:rFonts w:ascii="Arial" w:eastAsia="Times New Roman" w:hAnsi="Arial" w:cs="Arial"/>
          <w:b/>
          <w:bCs/>
          <w:color w:val="575757"/>
          <w:sz w:val="24"/>
          <w:szCs w:val="24"/>
          <w:lang w:eastAsia="ru-RU"/>
        </w:rPr>
        <w:t xml:space="preserve"> </w:t>
      </w:r>
    </w:p>
    <w:p w:rsidR="003A440C" w:rsidRDefault="003A440C"/>
    <w:sectPr w:rsidR="003A4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3CB"/>
    <w:rsid w:val="000149F9"/>
    <w:rsid w:val="000B7653"/>
    <w:rsid w:val="001025F0"/>
    <w:rsid w:val="00133EF3"/>
    <w:rsid w:val="00136D97"/>
    <w:rsid w:val="001F455E"/>
    <w:rsid w:val="00203EEE"/>
    <w:rsid w:val="002205FB"/>
    <w:rsid w:val="002227A0"/>
    <w:rsid w:val="002E1D85"/>
    <w:rsid w:val="003043D6"/>
    <w:rsid w:val="00375030"/>
    <w:rsid w:val="003A440C"/>
    <w:rsid w:val="003C430E"/>
    <w:rsid w:val="00416CC3"/>
    <w:rsid w:val="004A6DC3"/>
    <w:rsid w:val="00515431"/>
    <w:rsid w:val="00547536"/>
    <w:rsid w:val="005B6382"/>
    <w:rsid w:val="0064454B"/>
    <w:rsid w:val="0068400B"/>
    <w:rsid w:val="007412FF"/>
    <w:rsid w:val="007635A0"/>
    <w:rsid w:val="00783B31"/>
    <w:rsid w:val="007C77B1"/>
    <w:rsid w:val="007F7A32"/>
    <w:rsid w:val="008E6FF0"/>
    <w:rsid w:val="00982FE1"/>
    <w:rsid w:val="00A7253A"/>
    <w:rsid w:val="00A92DD4"/>
    <w:rsid w:val="00B268ED"/>
    <w:rsid w:val="00B34C76"/>
    <w:rsid w:val="00B90D16"/>
    <w:rsid w:val="00B9749F"/>
    <w:rsid w:val="00BE4DD3"/>
    <w:rsid w:val="00BF3165"/>
    <w:rsid w:val="00C26D00"/>
    <w:rsid w:val="00D517E0"/>
    <w:rsid w:val="00D570DD"/>
    <w:rsid w:val="00DA6EB2"/>
    <w:rsid w:val="00DE1DE7"/>
    <w:rsid w:val="00DE33EB"/>
    <w:rsid w:val="00DF6119"/>
    <w:rsid w:val="00E073CB"/>
    <w:rsid w:val="00E87E82"/>
    <w:rsid w:val="00EB29B7"/>
    <w:rsid w:val="00ED1345"/>
    <w:rsid w:val="00F0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DE33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unhideWhenUsed/>
    <w:rsid w:val="00D570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DE33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unhideWhenUsed/>
    <w:rsid w:val="00D570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k.ed.gov.ru/dis-details?xPARAM=100036318:1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mbafmbc.ru/upload/documents/disser/grehova/%D0%A0%D0%B5%D1%88%D0%B5%D0%BD%D0%B8%D0%B5%20%D0%B4%D0%B8%D1%81%D1%81%D0%BE%D0%B2%D0%B5%D1%82%D0%B0%20%E2%84%969%20%D0%BE%20%D1%81%D0%BE%D0%B7%D0%B4%D0%B0%D0%BD%D0%B8%D0%B8%20%D0%BA%D0%BE%D0%BC%D0%B8%D1%81%D1%81%D0%B8%D0%B8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mbafmbc.ru/upload/iblock/f8b/Otzyv-nauchnogo-rukovoditelya-Grekhovoy-A.K..pdf" TargetMode="External"/><Relationship Id="rId5" Type="http://schemas.openxmlformats.org/officeDocument/2006/relationships/hyperlink" Target="https://fmbafmbc.ru/upload/documents/disser/grehova/%D0%A0%D0%B5%D1%88%D0%B5%D0%BD%D0%B8%D0%B5%20%D0%B4%D0%B8%D1%81%D1%81%D0%BE%D0%B2%D0%B5%D1%82%D0%B0%20%E2%84%969%20%D0%BE%20%D1%81%D0%BE%D0%B7%D0%B4%D0%B0%D0%BD%D0%B8%D0%B8%20%D0%BA%D0%BE%D0%BC%D0%B8%D1%81%D1%81%D0%B8%D0%B8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Александров Игорь Владимирович</cp:lastModifiedBy>
  <cp:revision>2</cp:revision>
  <dcterms:created xsi:type="dcterms:W3CDTF">2026-07-07T12:49:00Z</dcterms:created>
  <dcterms:modified xsi:type="dcterms:W3CDTF">2026-07-07T12:49:00Z</dcterms:modified>
</cp:coreProperties>
</file>